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3320" w14:textId="77777777" w:rsidR="00D56080" w:rsidRDefault="00D56080" w:rsidP="00D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</w:t>
      </w:r>
      <w:r w:rsidRPr="00387372">
        <w:rPr>
          <w:rFonts w:ascii="Times New Roman" w:hAnsi="Times New Roman" w:cs="Times New Roman"/>
          <w:b/>
          <w:sz w:val="24"/>
          <w:szCs w:val="24"/>
        </w:rPr>
        <w:t>по дисциплине</w:t>
      </w:r>
    </w:p>
    <w:p w14:paraId="0BA61BC2" w14:textId="55CBE685" w:rsidR="00D56080" w:rsidRDefault="00D56080" w:rsidP="00D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37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Детская хирургия</w:t>
      </w:r>
      <w:r w:rsidRPr="00387372">
        <w:rPr>
          <w:rFonts w:ascii="Times New Roman" w:hAnsi="Times New Roman" w:cs="Times New Roman"/>
          <w:b/>
          <w:sz w:val="24"/>
          <w:szCs w:val="24"/>
        </w:rPr>
        <w:t xml:space="preserve">» для студентов </w:t>
      </w:r>
      <w:proofErr w:type="gramStart"/>
      <w:r w:rsidRPr="0038737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87372">
        <w:rPr>
          <w:rFonts w:ascii="Times New Roman" w:hAnsi="Times New Roman" w:cs="Times New Roman"/>
          <w:b/>
          <w:sz w:val="24"/>
          <w:szCs w:val="24"/>
        </w:rPr>
        <w:t xml:space="preserve">  курса</w:t>
      </w:r>
      <w:proofErr w:type="gramEnd"/>
      <w:r w:rsidRPr="003873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839FBD" w14:textId="77777777" w:rsidR="00D56080" w:rsidRPr="00387372" w:rsidRDefault="00D56080" w:rsidP="00D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372">
        <w:rPr>
          <w:rFonts w:ascii="Times New Roman" w:hAnsi="Times New Roman" w:cs="Times New Roman"/>
          <w:b/>
          <w:sz w:val="24"/>
          <w:szCs w:val="24"/>
        </w:rPr>
        <w:t>по специальности 31.05.02 Педиатрия</w:t>
      </w:r>
    </w:p>
    <w:p w14:paraId="5194BEC3" w14:textId="77777777" w:rsidR="00634BA0" w:rsidRDefault="00634BA0"/>
    <w:p w14:paraId="38150281" w14:textId="270E1B2F" w:rsidR="00D56080" w:rsidRPr="0062570C" w:rsidRDefault="005F5A8D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Врожденный трахеопищеводный свищ. </w:t>
      </w:r>
      <w:r w:rsidRPr="0062570C">
        <w:rPr>
          <w:sz w:val="26"/>
          <w:szCs w:val="26"/>
        </w:rPr>
        <w:t>Клиника, диагностика, лечение</w:t>
      </w:r>
    </w:p>
    <w:p w14:paraId="2A584B21" w14:textId="4A713D5A" w:rsidR="00D56080" w:rsidRPr="0062570C" w:rsidRDefault="00D56080" w:rsidP="00D56080">
      <w:pPr>
        <w:pStyle w:val="a7"/>
        <w:numPr>
          <w:ilvl w:val="0"/>
          <w:numId w:val="1"/>
        </w:numPr>
        <w:shd w:val="clear" w:color="auto" w:fill="FFFFFF"/>
        <w:tabs>
          <w:tab w:val="left" w:pos="688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2570C">
        <w:rPr>
          <w:rFonts w:ascii="Times New Roman" w:hAnsi="Times New Roman" w:cs="Times New Roman"/>
          <w:sz w:val="26"/>
          <w:szCs w:val="26"/>
        </w:rPr>
        <w:t xml:space="preserve">Раны. </w:t>
      </w:r>
      <w:r w:rsidR="00F2138C" w:rsidRPr="0062570C">
        <w:rPr>
          <w:rFonts w:ascii="Times New Roman" w:hAnsi="Times New Roman" w:cs="Times New Roman"/>
          <w:sz w:val="26"/>
          <w:szCs w:val="26"/>
        </w:rPr>
        <w:t>Клиника, диагностика</w:t>
      </w:r>
      <w:r w:rsidRPr="0062570C">
        <w:rPr>
          <w:rFonts w:ascii="Times New Roman" w:hAnsi="Times New Roman" w:cs="Times New Roman"/>
          <w:sz w:val="26"/>
          <w:szCs w:val="26"/>
        </w:rPr>
        <w:t>. Принципы лечения.</w:t>
      </w:r>
    </w:p>
    <w:p w14:paraId="7FDC5AF6" w14:textId="7777777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Врожденная лобарная эмфизема у детей. Этиология, патогенез, клиника, диагностика, лечение. </w:t>
      </w:r>
    </w:p>
    <w:p w14:paraId="6A346FF9" w14:textId="389196DE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Атрезия пищевода. Этиология, патогенез, клиника. Диагностика, принципы лечения.</w:t>
      </w:r>
    </w:p>
    <w:p w14:paraId="2CC48913" w14:textId="7777777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Бронхоэктатическая болезнь у детей. Классификация, клиника, диагностика, лечение.</w:t>
      </w:r>
    </w:p>
    <w:p w14:paraId="43299DA6" w14:textId="7777777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Отморожения у детей. Клиника, лечение.</w:t>
      </w:r>
    </w:p>
    <w:p w14:paraId="47BD5B3F" w14:textId="7777777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Диафрагмальная грыжа. Этиология, патогенез, классификация, клиника, лечение.</w:t>
      </w:r>
    </w:p>
    <w:p w14:paraId="4E93A2B3" w14:textId="77777777" w:rsidR="00D56080" w:rsidRPr="0062570C" w:rsidRDefault="00D56080" w:rsidP="00D5608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2570C">
        <w:rPr>
          <w:rFonts w:ascii="Times New Roman" w:eastAsia="Times New Roman" w:hAnsi="Times New Roman" w:cs="Times New Roman"/>
          <w:sz w:val="26"/>
          <w:szCs w:val="26"/>
        </w:rPr>
        <w:t>Переломы ключицы у детей. Клиника, диагностика, лечение.</w:t>
      </w:r>
    </w:p>
    <w:p w14:paraId="4B69E840" w14:textId="4E728B30" w:rsidR="00D56080" w:rsidRPr="0062570C" w:rsidRDefault="005F5A8D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Инвагинация кишечника</w:t>
      </w:r>
      <w:r w:rsidR="00D56080" w:rsidRPr="0062570C">
        <w:rPr>
          <w:sz w:val="26"/>
          <w:szCs w:val="26"/>
        </w:rPr>
        <w:t xml:space="preserve">. </w:t>
      </w:r>
      <w:r w:rsidRPr="0062570C">
        <w:rPr>
          <w:sz w:val="26"/>
          <w:szCs w:val="26"/>
        </w:rPr>
        <w:t xml:space="preserve"> Классификация.</w:t>
      </w:r>
      <w:r w:rsidR="00304C04" w:rsidRPr="0062570C">
        <w:rPr>
          <w:sz w:val="26"/>
          <w:szCs w:val="26"/>
        </w:rPr>
        <w:t xml:space="preserve"> </w:t>
      </w:r>
      <w:r w:rsidR="00D56080" w:rsidRPr="0062570C">
        <w:rPr>
          <w:sz w:val="26"/>
          <w:szCs w:val="26"/>
        </w:rPr>
        <w:t>Клиника, диагностика, лечебная тактика.</w:t>
      </w:r>
    </w:p>
    <w:p w14:paraId="23559502" w14:textId="02AB4F51" w:rsidR="00D56080" w:rsidRPr="0062570C" w:rsidRDefault="005F5A8D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Ожоги тела. Клиника, диагностика, лечение.</w:t>
      </w:r>
    </w:p>
    <w:p w14:paraId="597029FD" w14:textId="7777777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Динамическая кишечная непроходимость у детей. Этиология, патогенез, клиника, диагностика, лечение. </w:t>
      </w:r>
    </w:p>
    <w:p w14:paraId="1635D5D0" w14:textId="2381C750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Опухоль </w:t>
      </w:r>
      <w:proofErr w:type="spellStart"/>
      <w:r w:rsidRPr="0062570C">
        <w:rPr>
          <w:sz w:val="26"/>
          <w:szCs w:val="26"/>
        </w:rPr>
        <w:t>Вильмса</w:t>
      </w:r>
      <w:proofErr w:type="spellEnd"/>
      <w:r w:rsidRPr="0062570C">
        <w:rPr>
          <w:sz w:val="26"/>
          <w:szCs w:val="26"/>
        </w:rPr>
        <w:t>. Клиника, диагностика, лечение, прогноз.</w:t>
      </w:r>
    </w:p>
    <w:p w14:paraId="3A561A7F" w14:textId="22BBE285" w:rsidR="00D56080" w:rsidRPr="0062570C" w:rsidRDefault="0062570C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Аппендикулярный перитонит</w:t>
      </w:r>
      <w:proofErr w:type="gramStart"/>
      <w:r w:rsidRPr="0062570C">
        <w:rPr>
          <w:sz w:val="26"/>
          <w:szCs w:val="26"/>
        </w:rPr>
        <w:t xml:space="preserve">. </w:t>
      </w:r>
      <w:r w:rsidRPr="0062570C">
        <w:rPr>
          <w:sz w:val="26"/>
          <w:szCs w:val="26"/>
        </w:rPr>
        <w:t>.</w:t>
      </w:r>
      <w:proofErr w:type="gramEnd"/>
      <w:r w:rsidRPr="0062570C">
        <w:rPr>
          <w:sz w:val="26"/>
          <w:szCs w:val="26"/>
        </w:rPr>
        <w:t xml:space="preserve"> Клиника, диагностика, лечение</w:t>
      </w:r>
    </w:p>
    <w:p w14:paraId="2FF121A8" w14:textId="467F219E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Методы обследования детей </w:t>
      </w:r>
      <w:r w:rsidR="00B85725" w:rsidRPr="0062570C">
        <w:rPr>
          <w:sz w:val="26"/>
          <w:szCs w:val="26"/>
        </w:rPr>
        <w:t>при диагностике</w:t>
      </w:r>
      <w:r w:rsidRPr="0062570C">
        <w:rPr>
          <w:sz w:val="26"/>
          <w:szCs w:val="26"/>
        </w:rPr>
        <w:t xml:space="preserve"> </w:t>
      </w:r>
      <w:proofErr w:type="gramStart"/>
      <w:r w:rsidRPr="0062570C">
        <w:rPr>
          <w:sz w:val="26"/>
          <w:szCs w:val="26"/>
        </w:rPr>
        <w:t>урологическ</w:t>
      </w:r>
      <w:r w:rsidR="00B85725" w:rsidRPr="0062570C">
        <w:rPr>
          <w:sz w:val="26"/>
          <w:szCs w:val="26"/>
        </w:rPr>
        <w:t xml:space="preserve">их </w:t>
      </w:r>
      <w:r w:rsidRPr="0062570C">
        <w:rPr>
          <w:sz w:val="26"/>
          <w:szCs w:val="26"/>
        </w:rPr>
        <w:t xml:space="preserve"> </w:t>
      </w:r>
      <w:r w:rsidR="00B85725" w:rsidRPr="0062570C">
        <w:rPr>
          <w:sz w:val="26"/>
          <w:szCs w:val="26"/>
        </w:rPr>
        <w:t>заболеваний</w:t>
      </w:r>
      <w:proofErr w:type="gramEnd"/>
      <w:r w:rsidRPr="0062570C">
        <w:rPr>
          <w:sz w:val="26"/>
          <w:szCs w:val="26"/>
        </w:rPr>
        <w:t xml:space="preserve">. </w:t>
      </w:r>
    </w:p>
    <w:p w14:paraId="6B626F56" w14:textId="72CFAED9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Дивертикул </w:t>
      </w:r>
      <w:proofErr w:type="spellStart"/>
      <w:r w:rsidRPr="0062570C">
        <w:rPr>
          <w:sz w:val="26"/>
          <w:szCs w:val="26"/>
        </w:rPr>
        <w:t>Меккеля</w:t>
      </w:r>
      <w:proofErr w:type="spellEnd"/>
      <w:r w:rsidRPr="0062570C">
        <w:rPr>
          <w:sz w:val="26"/>
          <w:szCs w:val="26"/>
        </w:rPr>
        <w:t xml:space="preserve"> у детей. Клиника, диагностика, лечение, осложнения</w:t>
      </w:r>
    </w:p>
    <w:p w14:paraId="6C9F4914" w14:textId="4A83C0F6" w:rsidR="00D56080" w:rsidRPr="0062570C" w:rsidRDefault="00304C04" w:rsidP="00304C0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Травмы грудной клетки. </w:t>
      </w:r>
      <w:r w:rsidRPr="0062570C">
        <w:rPr>
          <w:sz w:val="26"/>
          <w:szCs w:val="26"/>
        </w:rPr>
        <w:t>Клиника, диагностика, лечение.</w:t>
      </w:r>
    </w:p>
    <w:p w14:paraId="47759314" w14:textId="7777777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Парез кишечника у детей. Этиология, патогенез, клиника, лечение.</w:t>
      </w:r>
    </w:p>
    <w:p w14:paraId="2B58EBC2" w14:textId="77777777" w:rsidR="005F5A8D" w:rsidRPr="0062570C" w:rsidRDefault="005F5A8D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62570C">
        <w:rPr>
          <w:sz w:val="26"/>
          <w:szCs w:val="26"/>
        </w:rPr>
        <w:t>Обтурационная</w:t>
      </w:r>
      <w:proofErr w:type="spellEnd"/>
      <w:r w:rsidR="00D56080" w:rsidRPr="0062570C">
        <w:rPr>
          <w:sz w:val="26"/>
          <w:szCs w:val="26"/>
        </w:rPr>
        <w:t xml:space="preserve"> кишечная непроходимость. </w:t>
      </w:r>
      <w:r w:rsidRPr="0062570C">
        <w:rPr>
          <w:sz w:val="26"/>
          <w:szCs w:val="26"/>
        </w:rPr>
        <w:t>Клиника, диагностика, лечение</w:t>
      </w:r>
    </w:p>
    <w:p w14:paraId="7AF5AE2E" w14:textId="662B6F4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Методы обследования детей с хирургической патологией желудочно-кишечного тракта.</w:t>
      </w:r>
    </w:p>
    <w:p w14:paraId="1EB6CF18" w14:textId="4A56242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Гипертермический синдром у детей. </w:t>
      </w:r>
      <w:r w:rsidR="00304C04" w:rsidRPr="0062570C">
        <w:rPr>
          <w:sz w:val="26"/>
          <w:szCs w:val="26"/>
        </w:rPr>
        <w:t xml:space="preserve">Этиология, патогенез. </w:t>
      </w:r>
      <w:r w:rsidRPr="0062570C">
        <w:rPr>
          <w:sz w:val="26"/>
          <w:szCs w:val="26"/>
        </w:rPr>
        <w:t xml:space="preserve"> Клиника, лечение.</w:t>
      </w:r>
    </w:p>
    <w:p w14:paraId="15E3EE10" w14:textId="78B36ACE" w:rsidR="00D56080" w:rsidRPr="0062570C" w:rsidRDefault="005F5A8D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Подготовка ребенка к операции. </w:t>
      </w:r>
    </w:p>
    <w:p w14:paraId="5F45C38A" w14:textId="16254F18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Показания к проведению </w:t>
      </w:r>
      <w:proofErr w:type="spellStart"/>
      <w:r w:rsidRPr="0062570C">
        <w:rPr>
          <w:sz w:val="26"/>
          <w:szCs w:val="26"/>
        </w:rPr>
        <w:t>гемокомпонентной</w:t>
      </w:r>
      <w:proofErr w:type="spellEnd"/>
      <w:r w:rsidRPr="0062570C">
        <w:rPr>
          <w:sz w:val="26"/>
          <w:szCs w:val="26"/>
        </w:rPr>
        <w:t xml:space="preserve"> терапии в детской хирургии.</w:t>
      </w:r>
    </w:p>
    <w:p w14:paraId="2F46C2EA" w14:textId="7BDB5003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Особенности течения гнойной инфекции у детей</w:t>
      </w:r>
      <w:r w:rsidR="005F5A8D" w:rsidRPr="0062570C">
        <w:rPr>
          <w:sz w:val="26"/>
          <w:szCs w:val="26"/>
        </w:rPr>
        <w:t xml:space="preserve"> первых месяцев жизни</w:t>
      </w:r>
    </w:p>
    <w:p w14:paraId="57EF8FF3" w14:textId="6AE1CA97" w:rsidR="00D56080" w:rsidRPr="0062570C" w:rsidRDefault="005F5A8D" w:rsidP="005F5A8D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Болезнь </w:t>
      </w:r>
      <w:proofErr w:type="spellStart"/>
      <w:r w:rsidRPr="0062570C">
        <w:rPr>
          <w:sz w:val="26"/>
          <w:szCs w:val="26"/>
        </w:rPr>
        <w:t>Гиршпрунга</w:t>
      </w:r>
      <w:proofErr w:type="spellEnd"/>
      <w:r w:rsidRPr="0062570C">
        <w:rPr>
          <w:sz w:val="26"/>
          <w:szCs w:val="26"/>
        </w:rPr>
        <w:t xml:space="preserve">. </w:t>
      </w:r>
      <w:r w:rsidRPr="0062570C">
        <w:rPr>
          <w:sz w:val="26"/>
          <w:szCs w:val="26"/>
        </w:rPr>
        <w:t xml:space="preserve">Клиника, диагностика, </w:t>
      </w:r>
      <w:proofErr w:type="gramStart"/>
      <w:r w:rsidRPr="0062570C">
        <w:rPr>
          <w:sz w:val="26"/>
          <w:szCs w:val="26"/>
        </w:rPr>
        <w:t>лечение.</w:t>
      </w:r>
      <w:r w:rsidR="00D56080" w:rsidRPr="0062570C">
        <w:rPr>
          <w:sz w:val="26"/>
          <w:szCs w:val="26"/>
        </w:rPr>
        <w:t>.</w:t>
      </w:r>
      <w:proofErr w:type="gramEnd"/>
    </w:p>
    <w:p w14:paraId="16DF9E0D" w14:textId="0D8A3EDE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Синдром рвоты у детей. Причины. Характер рвоты в зависимости от причины.</w:t>
      </w:r>
    </w:p>
    <w:p w14:paraId="6CC7E341" w14:textId="37828E4C" w:rsidR="00D56080" w:rsidRPr="0062570C" w:rsidRDefault="00F2138C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Синдром пальпируемой опухоли брюшной полости</w:t>
      </w:r>
      <w:r w:rsidR="00D56080" w:rsidRPr="0062570C">
        <w:rPr>
          <w:sz w:val="26"/>
          <w:szCs w:val="26"/>
        </w:rPr>
        <w:t>.</w:t>
      </w:r>
      <w:r w:rsidRPr="0062570C">
        <w:rPr>
          <w:sz w:val="26"/>
          <w:szCs w:val="26"/>
        </w:rPr>
        <w:t xml:space="preserve"> Клиника, диагностика</w:t>
      </w:r>
    </w:p>
    <w:p w14:paraId="37E9F14B" w14:textId="77777777" w:rsidR="00D56080" w:rsidRPr="0062570C" w:rsidRDefault="00D56080" w:rsidP="00D56080">
      <w:pPr>
        <w:numPr>
          <w:ilvl w:val="0"/>
          <w:numId w:val="1"/>
        </w:numPr>
        <w:tabs>
          <w:tab w:val="left" w:pos="840"/>
          <w:tab w:val="left" w:pos="4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70C">
        <w:rPr>
          <w:rFonts w:ascii="Times New Roman" w:eastAsia="Times New Roman" w:hAnsi="Times New Roman" w:cs="Times New Roman"/>
          <w:sz w:val="26"/>
          <w:szCs w:val="26"/>
        </w:rPr>
        <w:t>Панариций. Классификация, диагностика, лечение.</w:t>
      </w:r>
    </w:p>
    <w:p w14:paraId="44083C45" w14:textId="77777777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Фимоз, парафимоз. Клиника, диагностика, лечение.</w:t>
      </w:r>
    </w:p>
    <w:p w14:paraId="553F890B" w14:textId="418B6396" w:rsidR="00D56080" w:rsidRPr="0062570C" w:rsidRDefault="00D56080" w:rsidP="00D56080">
      <w:pPr>
        <w:pStyle w:val="a7"/>
        <w:numPr>
          <w:ilvl w:val="0"/>
          <w:numId w:val="1"/>
        </w:numPr>
        <w:shd w:val="clear" w:color="auto" w:fill="FFFFFF"/>
        <w:tabs>
          <w:tab w:val="left" w:pos="688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2570C">
        <w:rPr>
          <w:rFonts w:ascii="Times New Roman" w:hAnsi="Times New Roman" w:cs="Times New Roman"/>
          <w:sz w:val="26"/>
          <w:szCs w:val="26"/>
        </w:rPr>
        <w:t>Методика обследования детей с травматическими повреждениями</w:t>
      </w:r>
      <w:r w:rsidR="00F2138C" w:rsidRPr="0062570C">
        <w:rPr>
          <w:rFonts w:ascii="Times New Roman" w:hAnsi="Times New Roman" w:cs="Times New Roman"/>
          <w:sz w:val="26"/>
          <w:szCs w:val="26"/>
        </w:rPr>
        <w:t xml:space="preserve"> грудной клетки</w:t>
      </w:r>
      <w:r w:rsidRPr="0062570C">
        <w:rPr>
          <w:rFonts w:ascii="Times New Roman" w:hAnsi="Times New Roman" w:cs="Times New Roman"/>
          <w:sz w:val="26"/>
          <w:szCs w:val="26"/>
        </w:rPr>
        <w:t>.</w:t>
      </w:r>
    </w:p>
    <w:p w14:paraId="7DD0A7D1" w14:textId="777B155B" w:rsidR="00D56080" w:rsidRPr="0062570C" w:rsidRDefault="00D56080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Портальная гипертензия. </w:t>
      </w:r>
      <w:r w:rsidR="0054226B" w:rsidRPr="0062570C">
        <w:rPr>
          <w:sz w:val="26"/>
          <w:szCs w:val="26"/>
        </w:rPr>
        <w:t>К</w:t>
      </w:r>
      <w:r w:rsidRPr="0062570C">
        <w:rPr>
          <w:sz w:val="26"/>
          <w:szCs w:val="26"/>
        </w:rPr>
        <w:t>лассификация, клиника, лечение</w:t>
      </w:r>
    </w:p>
    <w:p w14:paraId="201F9E97" w14:textId="422B8CAD" w:rsidR="00D56080" w:rsidRPr="0062570C" w:rsidRDefault="00F2138C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Гастроэзофагеальный рефлюкс</w:t>
      </w:r>
      <w:r w:rsidR="00D56080" w:rsidRPr="0062570C">
        <w:rPr>
          <w:sz w:val="26"/>
          <w:szCs w:val="26"/>
        </w:rPr>
        <w:t xml:space="preserve">. Этиология, патогенез, клиника, диагностика, лечение. </w:t>
      </w:r>
    </w:p>
    <w:p w14:paraId="60FC1FBE" w14:textId="27997A9A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Паховые грыжи у детей. Клиника, диагностика, лечение.</w:t>
      </w:r>
    </w:p>
    <w:p w14:paraId="3D1E5A77" w14:textId="77777777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Кровотечения из пищеварительного тракта. Клиника, диагностика, лечение.</w:t>
      </w:r>
    </w:p>
    <w:p w14:paraId="2F8897D3" w14:textId="18280AB3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lastRenderedPageBreak/>
        <w:t xml:space="preserve">Выпадение прямой кишки, лечение.  </w:t>
      </w:r>
    </w:p>
    <w:p w14:paraId="179E6F31" w14:textId="2F69F85C" w:rsidR="000639F3" w:rsidRPr="0062570C" w:rsidRDefault="000639F3" w:rsidP="000639F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2570C">
        <w:rPr>
          <w:rFonts w:ascii="Times New Roman" w:eastAsia="Times New Roman" w:hAnsi="Times New Roman" w:cs="Times New Roman"/>
          <w:sz w:val="26"/>
          <w:szCs w:val="26"/>
        </w:rPr>
        <w:t>Мастит новорожденных и детей старшего возраста. Этиология, патогенез, клиника, лечение.</w:t>
      </w:r>
    </w:p>
    <w:p w14:paraId="2AD2E4F7" w14:textId="724629FC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Закрытая травма </w:t>
      </w:r>
      <w:r w:rsidR="00304C04" w:rsidRPr="0062570C">
        <w:rPr>
          <w:sz w:val="26"/>
          <w:szCs w:val="26"/>
        </w:rPr>
        <w:t>органов брюшной полости</w:t>
      </w:r>
      <w:r w:rsidRPr="0062570C">
        <w:rPr>
          <w:sz w:val="26"/>
          <w:szCs w:val="26"/>
        </w:rPr>
        <w:t>. Клиника, диагностика, лечение.</w:t>
      </w:r>
    </w:p>
    <w:p w14:paraId="786EAFE0" w14:textId="77C8D321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Принципы </w:t>
      </w:r>
      <w:r w:rsidR="00F2138C" w:rsidRPr="0062570C">
        <w:rPr>
          <w:sz w:val="26"/>
          <w:szCs w:val="26"/>
        </w:rPr>
        <w:t>антибактериальной терапии при лечении острой хирургической инфекции</w:t>
      </w:r>
      <w:r w:rsidRPr="0062570C">
        <w:rPr>
          <w:sz w:val="26"/>
          <w:szCs w:val="26"/>
        </w:rPr>
        <w:t xml:space="preserve">. </w:t>
      </w:r>
    </w:p>
    <w:p w14:paraId="02586E94" w14:textId="047A44F0" w:rsidR="00D56080" w:rsidRPr="0062570C" w:rsidRDefault="005F5A8D" w:rsidP="005F5A8D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Врожденный сколиоз</w:t>
      </w:r>
      <w:r w:rsidR="000639F3" w:rsidRPr="0062570C">
        <w:rPr>
          <w:sz w:val="26"/>
          <w:szCs w:val="26"/>
        </w:rPr>
        <w:t>.</w:t>
      </w:r>
      <w:r w:rsidRPr="0062570C">
        <w:rPr>
          <w:sz w:val="26"/>
          <w:szCs w:val="26"/>
        </w:rPr>
        <w:t xml:space="preserve"> </w:t>
      </w:r>
      <w:r w:rsidRPr="0062570C">
        <w:rPr>
          <w:sz w:val="26"/>
          <w:szCs w:val="26"/>
        </w:rPr>
        <w:t>Клиника, диагностика, лечение.</w:t>
      </w:r>
    </w:p>
    <w:p w14:paraId="0A45E54E" w14:textId="1C1A6E14" w:rsidR="000639F3" w:rsidRPr="0062570C" w:rsidRDefault="00F2138C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Инфузионная терапия во время операций и в послеоперационном периоде. Техника проведения, контроль.</w:t>
      </w:r>
    </w:p>
    <w:p w14:paraId="054A30FC" w14:textId="04D40E5D" w:rsidR="000639F3" w:rsidRPr="0062570C" w:rsidRDefault="000639F3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Ожоги пищевода. Этиология, патогенез, клиника, диагностика, первая помощь, лечение, профилактика рубцовых стенозов пищевода/</w:t>
      </w:r>
    </w:p>
    <w:p w14:paraId="39899A19" w14:textId="137ACDE4" w:rsidR="000639F3" w:rsidRPr="0062570C" w:rsidRDefault="005F5A8D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 Врожденные д</w:t>
      </w:r>
      <w:r w:rsidR="000639F3" w:rsidRPr="0062570C">
        <w:rPr>
          <w:sz w:val="26"/>
          <w:szCs w:val="26"/>
        </w:rPr>
        <w:t>иафрагмальные грыжи у детей. Классификация, клиника, диагностика, лечение.</w:t>
      </w:r>
    </w:p>
    <w:p w14:paraId="7238D2A0" w14:textId="6ECA1139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Ущемленная паховая грыжа, клиника, диагностика, лечение</w:t>
      </w:r>
    </w:p>
    <w:p w14:paraId="311624AC" w14:textId="0E13B2C7" w:rsidR="000639F3" w:rsidRPr="0062570C" w:rsidRDefault="0062570C" w:rsidP="0062570C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Переломы костей предплечья. </w:t>
      </w:r>
      <w:r w:rsidRPr="0062570C">
        <w:rPr>
          <w:sz w:val="26"/>
          <w:szCs w:val="26"/>
        </w:rPr>
        <w:t xml:space="preserve">Клиника. Диагностика. </w:t>
      </w:r>
      <w:proofErr w:type="gramStart"/>
      <w:r w:rsidRPr="0062570C">
        <w:rPr>
          <w:sz w:val="26"/>
          <w:szCs w:val="26"/>
        </w:rPr>
        <w:t>Лечение.</w:t>
      </w:r>
      <w:r w:rsidR="000639F3" w:rsidRPr="0062570C">
        <w:rPr>
          <w:sz w:val="26"/>
          <w:szCs w:val="26"/>
        </w:rPr>
        <w:t>.</w:t>
      </w:r>
      <w:proofErr w:type="gramEnd"/>
      <w:r w:rsidR="000639F3" w:rsidRPr="0062570C">
        <w:rPr>
          <w:sz w:val="26"/>
          <w:szCs w:val="26"/>
        </w:rPr>
        <w:t xml:space="preserve">  </w:t>
      </w:r>
    </w:p>
    <w:p w14:paraId="0A811763" w14:textId="0D7392AC" w:rsidR="000639F3" w:rsidRPr="0062570C" w:rsidRDefault="005F5A8D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Переломы плечевой кости</w:t>
      </w:r>
      <w:r w:rsidR="000639F3" w:rsidRPr="0062570C">
        <w:rPr>
          <w:sz w:val="26"/>
          <w:szCs w:val="26"/>
        </w:rPr>
        <w:t>.</w:t>
      </w:r>
      <w:r w:rsidRPr="0062570C">
        <w:rPr>
          <w:sz w:val="26"/>
          <w:szCs w:val="26"/>
        </w:rPr>
        <w:t xml:space="preserve"> </w:t>
      </w:r>
      <w:r w:rsidRPr="0062570C">
        <w:rPr>
          <w:sz w:val="26"/>
          <w:szCs w:val="26"/>
        </w:rPr>
        <w:t>Клиника. Диагностика. Лечение.</w:t>
      </w:r>
    </w:p>
    <w:p w14:paraId="27605590" w14:textId="77777777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Хронический остеомиелит. Клиника, диагностика, лечение.</w:t>
      </w:r>
    </w:p>
    <w:p w14:paraId="4C3F56E3" w14:textId="77777777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Кровотечения из верхних отделов пищеварительного тракта, причины, клиника, диагностика. Принципы неотложной терапии.</w:t>
      </w:r>
    </w:p>
    <w:p w14:paraId="1E02D87C" w14:textId="06438A20" w:rsidR="000639F3" w:rsidRPr="0062570C" w:rsidRDefault="00304C04" w:rsidP="00304C0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Воронкообразная деформация грудной клетки. Этиология, патогенез</w:t>
      </w:r>
      <w:r w:rsidR="000639F3" w:rsidRPr="0062570C">
        <w:rPr>
          <w:sz w:val="26"/>
          <w:szCs w:val="26"/>
        </w:rPr>
        <w:t>.</w:t>
      </w:r>
      <w:r w:rsidRPr="0062570C">
        <w:rPr>
          <w:sz w:val="26"/>
          <w:szCs w:val="26"/>
        </w:rPr>
        <w:t xml:space="preserve"> </w:t>
      </w:r>
      <w:r w:rsidRPr="0062570C">
        <w:rPr>
          <w:sz w:val="26"/>
          <w:szCs w:val="26"/>
        </w:rPr>
        <w:t>Клиника, диагностика, лечение.</w:t>
      </w:r>
    </w:p>
    <w:p w14:paraId="414655CA" w14:textId="5EEE4CEB" w:rsidR="000639F3" w:rsidRPr="0062570C" w:rsidRDefault="00F2138C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Врожденная косолапость</w:t>
      </w:r>
      <w:r w:rsidR="000639F3" w:rsidRPr="0062570C">
        <w:rPr>
          <w:sz w:val="26"/>
          <w:szCs w:val="26"/>
        </w:rPr>
        <w:t>.</w:t>
      </w:r>
      <w:r w:rsidRPr="0062570C">
        <w:rPr>
          <w:sz w:val="26"/>
          <w:szCs w:val="26"/>
        </w:rPr>
        <w:t xml:space="preserve"> Клиника, диагностика, лечение.</w:t>
      </w:r>
    </w:p>
    <w:p w14:paraId="3C50E461" w14:textId="36C0E465" w:rsidR="000639F3" w:rsidRPr="0062570C" w:rsidRDefault="00304C04" w:rsidP="00304C0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Переломы бедренной </w:t>
      </w:r>
      <w:proofErr w:type="gramStart"/>
      <w:r w:rsidRPr="0062570C">
        <w:rPr>
          <w:sz w:val="26"/>
          <w:szCs w:val="26"/>
        </w:rPr>
        <w:t xml:space="preserve">кости </w:t>
      </w:r>
      <w:r w:rsidR="000639F3" w:rsidRPr="0062570C">
        <w:rPr>
          <w:sz w:val="26"/>
          <w:szCs w:val="26"/>
        </w:rPr>
        <w:t>.</w:t>
      </w:r>
      <w:proofErr w:type="gramEnd"/>
      <w:r w:rsidR="000639F3" w:rsidRPr="0062570C">
        <w:rPr>
          <w:sz w:val="26"/>
          <w:szCs w:val="26"/>
        </w:rPr>
        <w:t xml:space="preserve"> </w:t>
      </w:r>
      <w:r w:rsidRPr="0062570C">
        <w:rPr>
          <w:sz w:val="26"/>
          <w:szCs w:val="26"/>
        </w:rPr>
        <w:t>Клиника, диагностика, лечение</w:t>
      </w:r>
      <w:r w:rsidR="000639F3" w:rsidRPr="0062570C">
        <w:rPr>
          <w:sz w:val="26"/>
          <w:szCs w:val="26"/>
        </w:rPr>
        <w:t>.</w:t>
      </w:r>
    </w:p>
    <w:p w14:paraId="6EFC4C78" w14:textId="77777777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Кровотечение из нижних отделов пищеварительного тракта у детей. Клиника, диагностика, лечение.</w:t>
      </w:r>
    </w:p>
    <w:p w14:paraId="7ADB802E" w14:textId="0F0B7D00" w:rsidR="000639F3" w:rsidRPr="0062570C" w:rsidRDefault="001979F9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Острый </w:t>
      </w:r>
      <w:proofErr w:type="gramStart"/>
      <w:r w:rsidRPr="0062570C">
        <w:rPr>
          <w:sz w:val="26"/>
          <w:szCs w:val="26"/>
        </w:rPr>
        <w:t>гематогенны</w:t>
      </w:r>
      <w:r w:rsidR="00554BC0" w:rsidRPr="0062570C">
        <w:rPr>
          <w:sz w:val="26"/>
          <w:szCs w:val="26"/>
        </w:rPr>
        <w:t>й</w:t>
      </w:r>
      <w:r w:rsidRPr="0062570C">
        <w:rPr>
          <w:sz w:val="26"/>
          <w:szCs w:val="26"/>
        </w:rPr>
        <w:t xml:space="preserve"> </w:t>
      </w:r>
      <w:r w:rsidR="000639F3" w:rsidRPr="0062570C">
        <w:rPr>
          <w:sz w:val="26"/>
          <w:szCs w:val="26"/>
        </w:rPr>
        <w:t xml:space="preserve"> остеомиелит..</w:t>
      </w:r>
      <w:proofErr w:type="gramEnd"/>
      <w:r w:rsidR="000639F3" w:rsidRPr="0062570C">
        <w:rPr>
          <w:sz w:val="26"/>
          <w:szCs w:val="26"/>
        </w:rPr>
        <w:t xml:space="preserve"> Клиника, диагностика, лечение.</w:t>
      </w:r>
    </w:p>
    <w:p w14:paraId="7935333C" w14:textId="4C202A77" w:rsidR="000639F3" w:rsidRPr="0062570C" w:rsidRDefault="000639F3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Инвагинация кишечника. Патогенез. Клиническая картина и методы диагностики. Показания к консервативному и оперативному лечению.</w:t>
      </w:r>
    </w:p>
    <w:p w14:paraId="0E45A9F3" w14:textId="4647F545" w:rsidR="000639F3" w:rsidRPr="0062570C" w:rsidRDefault="0054226B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Бактериальная</w:t>
      </w:r>
      <w:r w:rsidR="000639F3" w:rsidRPr="0062570C">
        <w:rPr>
          <w:sz w:val="26"/>
          <w:szCs w:val="26"/>
        </w:rPr>
        <w:t xml:space="preserve"> деструкци</w:t>
      </w:r>
      <w:r w:rsidRPr="0062570C">
        <w:rPr>
          <w:sz w:val="26"/>
          <w:szCs w:val="26"/>
        </w:rPr>
        <w:t xml:space="preserve">я легких с плевральными осложнениями. </w:t>
      </w:r>
      <w:proofErr w:type="spellStart"/>
      <w:r w:rsidRPr="0062570C">
        <w:rPr>
          <w:sz w:val="26"/>
          <w:szCs w:val="26"/>
        </w:rPr>
        <w:t>Пиопневмоторакс</w:t>
      </w:r>
      <w:proofErr w:type="spellEnd"/>
      <w:r w:rsidRPr="0062570C">
        <w:rPr>
          <w:sz w:val="26"/>
          <w:szCs w:val="26"/>
        </w:rPr>
        <w:t xml:space="preserve">. Клиника, диагностика, лечение. </w:t>
      </w:r>
    </w:p>
    <w:p w14:paraId="4A6FD698" w14:textId="51F9B22B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Лимфаденит. Клиническая картина. </w:t>
      </w:r>
      <w:r w:rsidR="0062570C" w:rsidRPr="0062570C">
        <w:rPr>
          <w:sz w:val="26"/>
          <w:szCs w:val="26"/>
        </w:rPr>
        <w:t xml:space="preserve">Диагностика. </w:t>
      </w:r>
      <w:r w:rsidRPr="0062570C">
        <w:rPr>
          <w:sz w:val="26"/>
          <w:szCs w:val="26"/>
        </w:rPr>
        <w:t>Лечение.</w:t>
      </w:r>
    </w:p>
    <w:p w14:paraId="26BD6246" w14:textId="2083BDD7" w:rsidR="000639F3" w:rsidRPr="0062570C" w:rsidRDefault="0054226B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Инородные тела дыхательных путей. Клиника, диагностика, лечение.</w:t>
      </w:r>
    </w:p>
    <w:p w14:paraId="30F5E3C3" w14:textId="704F5F14" w:rsidR="000639F3" w:rsidRPr="0062570C" w:rsidRDefault="000639F3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Острый аппендицит. Особенности патогенеза и клинической картины у детей раннего возраста.</w:t>
      </w:r>
      <w:r w:rsidR="0054226B" w:rsidRPr="0062570C">
        <w:rPr>
          <w:sz w:val="26"/>
          <w:szCs w:val="26"/>
        </w:rPr>
        <w:t xml:space="preserve"> Лечение.</w:t>
      </w:r>
    </w:p>
    <w:p w14:paraId="14C6DA13" w14:textId="158047C5" w:rsidR="000639F3" w:rsidRPr="0062570C" w:rsidRDefault="0062570C" w:rsidP="0062570C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Закрытые (непроникающие) повреждения почек</w:t>
      </w:r>
      <w:r w:rsidR="000639F3" w:rsidRPr="0062570C">
        <w:rPr>
          <w:sz w:val="26"/>
          <w:szCs w:val="26"/>
        </w:rPr>
        <w:t>.</w:t>
      </w:r>
      <w:r w:rsidRPr="0062570C">
        <w:rPr>
          <w:sz w:val="26"/>
          <w:szCs w:val="26"/>
        </w:rPr>
        <w:t xml:space="preserve"> </w:t>
      </w:r>
      <w:r w:rsidRPr="0062570C">
        <w:rPr>
          <w:sz w:val="26"/>
          <w:szCs w:val="26"/>
        </w:rPr>
        <w:t>Клиника, диагностика, лечение.</w:t>
      </w:r>
    </w:p>
    <w:p w14:paraId="2B66D1E4" w14:textId="77777777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Лимфангиомы у детей. Клиника, диагностика, лечение.</w:t>
      </w:r>
    </w:p>
    <w:p w14:paraId="1E7AF44F" w14:textId="77777777" w:rsidR="000639F3" w:rsidRPr="0062570C" w:rsidRDefault="000639F3" w:rsidP="000639F3">
      <w:pPr>
        <w:pStyle w:val="a7"/>
        <w:numPr>
          <w:ilvl w:val="0"/>
          <w:numId w:val="1"/>
        </w:numPr>
        <w:shd w:val="clear" w:color="auto" w:fill="FFFFFF"/>
        <w:tabs>
          <w:tab w:val="left" w:pos="688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2570C">
        <w:rPr>
          <w:rFonts w:ascii="Times New Roman" w:hAnsi="Times New Roman" w:cs="Times New Roman"/>
          <w:sz w:val="26"/>
          <w:szCs w:val="26"/>
        </w:rPr>
        <w:t>Атрезия пищевода. Клиника, диагностика, методы лечения</w:t>
      </w:r>
    </w:p>
    <w:p w14:paraId="222C3D68" w14:textId="77777777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Гемангиомы у детей. Клиника, диагностика, лечение.</w:t>
      </w:r>
    </w:p>
    <w:p w14:paraId="56333B12" w14:textId="77777777" w:rsidR="000639F3" w:rsidRPr="0062570C" w:rsidRDefault="000639F3" w:rsidP="000639F3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Врожденный вывих бедра. Этиология, патогенез, клиника. Диагностика, лечение.</w:t>
      </w:r>
    </w:p>
    <w:p w14:paraId="1B2BBBB3" w14:textId="77777777" w:rsidR="00A44064" w:rsidRPr="0062570C" w:rsidRDefault="00A44064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Острые хирургические заболевания органов брюшной полости. Клиника, дифференциальная диагностика, лечение.</w:t>
      </w:r>
    </w:p>
    <w:p w14:paraId="6FD6B050" w14:textId="061E3F64" w:rsidR="00A44064" w:rsidRPr="0062570C" w:rsidRDefault="00A44064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proofErr w:type="gramStart"/>
      <w:r w:rsidRPr="0062570C">
        <w:rPr>
          <w:sz w:val="26"/>
          <w:szCs w:val="26"/>
        </w:rPr>
        <w:t>.</w:t>
      </w:r>
      <w:r w:rsidR="005F5A8D" w:rsidRPr="0062570C">
        <w:rPr>
          <w:sz w:val="26"/>
          <w:szCs w:val="26"/>
        </w:rPr>
        <w:t>Варикоцеле</w:t>
      </w:r>
      <w:proofErr w:type="gramEnd"/>
      <w:r w:rsidR="005F5A8D" w:rsidRPr="0062570C">
        <w:rPr>
          <w:sz w:val="26"/>
          <w:szCs w:val="26"/>
        </w:rPr>
        <w:t xml:space="preserve">. </w:t>
      </w:r>
      <w:r w:rsidR="005F5A8D" w:rsidRPr="0062570C">
        <w:rPr>
          <w:sz w:val="26"/>
          <w:szCs w:val="26"/>
        </w:rPr>
        <w:t>Клиника, диагностика, лечение.</w:t>
      </w:r>
    </w:p>
    <w:p w14:paraId="6F105885" w14:textId="7DB50D45" w:rsidR="00A44064" w:rsidRPr="0062570C" w:rsidRDefault="00A44064" w:rsidP="0062570C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Антибактериальная терапия при лечении острой хирургической </w:t>
      </w:r>
      <w:proofErr w:type="gramStart"/>
      <w:r w:rsidRPr="0062570C">
        <w:rPr>
          <w:sz w:val="26"/>
          <w:szCs w:val="26"/>
        </w:rPr>
        <w:t>инфекции..</w:t>
      </w:r>
      <w:proofErr w:type="gramEnd"/>
    </w:p>
    <w:p w14:paraId="51DCD769" w14:textId="6278BB2A" w:rsidR="00A44064" w:rsidRPr="0062570C" w:rsidRDefault="00A44064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62570C">
        <w:rPr>
          <w:sz w:val="26"/>
          <w:szCs w:val="26"/>
        </w:rPr>
        <w:t>Экстрофия</w:t>
      </w:r>
      <w:proofErr w:type="spellEnd"/>
      <w:r w:rsidRPr="0062570C">
        <w:rPr>
          <w:sz w:val="26"/>
          <w:szCs w:val="26"/>
        </w:rPr>
        <w:t xml:space="preserve"> мочевого пузыря. Клиника, диагностика, лечение.</w:t>
      </w:r>
    </w:p>
    <w:p w14:paraId="3817A55F" w14:textId="447A8940" w:rsidR="00A44064" w:rsidRPr="0062570C" w:rsidRDefault="0054226B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Панариций. Клиника, диагностика, лечение.</w:t>
      </w:r>
    </w:p>
    <w:p w14:paraId="7CE15610" w14:textId="1FEC78E8" w:rsidR="00A44064" w:rsidRPr="0062570C" w:rsidRDefault="00A44064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lastRenderedPageBreak/>
        <w:t>Врожденная кишечная непроходимость. Клиника, диагностика, принципы лечения.</w:t>
      </w:r>
    </w:p>
    <w:p w14:paraId="49861B2E" w14:textId="5923C8BF" w:rsidR="00A44064" w:rsidRPr="0062570C" w:rsidRDefault="0062570C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 Острый п</w:t>
      </w:r>
      <w:r w:rsidR="00A44064" w:rsidRPr="0062570C">
        <w:rPr>
          <w:sz w:val="26"/>
          <w:szCs w:val="26"/>
        </w:rPr>
        <w:t>арапроктит. Клиника, диагностика, лечение.</w:t>
      </w:r>
    </w:p>
    <w:p w14:paraId="085214DD" w14:textId="102AAAB6" w:rsidR="00A44064" w:rsidRPr="0062570C" w:rsidRDefault="005F5A8D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Флегмона новорожденных. </w:t>
      </w:r>
      <w:r w:rsidRPr="0062570C">
        <w:rPr>
          <w:sz w:val="26"/>
          <w:szCs w:val="26"/>
        </w:rPr>
        <w:t>Этиология, патогенез, клиника, лечение.</w:t>
      </w:r>
    </w:p>
    <w:p w14:paraId="736ED3F8" w14:textId="77777777" w:rsidR="00A44064" w:rsidRPr="0062570C" w:rsidRDefault="00A44064" w:rsidP="00A44064">
      <w:pPr>
        <w:numPr>
          <w:ilvl w:val="0"/>
          <w:numId w:val="1"/>
        </w:numPr>
        <w:tabs>
          <w:tab w:val="left" w:pos="480"/>
          <w:tab w:val="left" w:pos="840"/>
          <w:tab w:val="left" w:pos="4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70C">
        <w:rPr>
          <w:rFonts w:ascii="Times New Roman" w:eastAsia="Times New Roman" w:hAnsi="Times New Roman" w:cs="Times New Roman"/>
          <w:sz w:val="26"/>
          <w:szCs w:val="26"/>
        </w:rPr>
        <w:t>Гипертермический синдром. Этиология, патогенез, клиника, лечение.</w:t>
      </w:r>
    </w:p>
    <w:p w14:paraId="0F4F65B1" w14:textId="2224A256" w:rsidR="00A44064" w:rsidRPr="0062570C" w:rsidRDefault="005F5A8D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З</w:t>
      </w:r>
      <w:r w:rsidR="00A44064" w:rsidRPr="0062570C">
        <w:rPr>
          <w:sz w:val="26"/>
          <w:szCs w:val="26"/>
        </w:rPr>
        <w:t xml:space="preserve">адержка мочи. Причины. Клиника. Лечение. </w:t>
      </w:r>
    </w:p>
    <w:p w14:paraId="7159BDEE" w14:textId="67BA56F7" w:rsidR="00A44064" w:rsidRPr="0062570C" w:rsidRDefault="0062570C" w:rsidP="00A44064">
      <w:pPr>
        <w:pStyle w:val="a7"/>
        <w:numPr>
          <w:ilvl w:val="0"/>
          <w:numId w:val="1"/>
        </w:numPr>
        <w:shd w:val="clear" w:color="auto" w:fill="FFFFFF"/>
        <w:tabs>
          <w:tab w:val="left" w:pos="688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2570C">
        <w:rPr>
          <w:rFonts w:ascii="Times New Roman" w:hAnsi="Times New Roman" w:cs="Times New Roman"/>
          <w:sz w:val="26"/>
          <w:szCs w:val="26"/>
        </w:rPr>
        <w:t>Язвенно-некротический энтероколит. Клиника, диагностика, лечение.</w:t>
      </w:r>
    </w:p>
    <w:p w14:paraId="3A80ADDA" w14:textId="288E515B" w:rsidR="00A44064" w:rsidRPr="0062570C" w:rsidRDefault="001979F9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С</w:t>
      </w:r>
      <w:r w:rsidR="00A44064" w:rsidRPr="0062570C">
        <w:rPr>
          <w:sz w:val="26"/>
          <w:szCs w:val="26"/>
        </w:rPr>
        <w:t>рединные кисты и свищи шеи. Клиника, лечение</w:t>
      </w:r>
    </w:p>
    <w:p w14:paraId="47ACBBC0" w14:textId="7CFC3F32" w:rsidR="00A44064" w:rsidRPr="0062570C" w:rsidRDefault="001979F9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Малоинвазивные технологии при обследовании детей с хирургической патологией желудочно-кишечного тракта</w:t>
      </w:r>
      <w:r w:rsidR="00A44064" w:rsidRPr="0062570C">
        <w:rPr>
          <w:sz w:val="26"/>
          <w:szCs w:val="26"/>
        </w:rPr>
        <w:t>.</w:t>
      </w:r>
    </w:p>
    <w:p w14:paraId="29DB76D9" w14:textId="1A778CDB" w:rsidR="00A44064" w:rsidRPr="0062570C" w:rsidRDefault="00A44064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62570C">
        <w:rPr>
          <w:sz w:val="26"/>
          <w:szCs w:val="26"/>
        </w:rPr>
        <w:t>Дермоидные</w:t>
      </w:r>
      <w:proofErr w:type="spellEnd"/>
      <w:r w:rsidRPr="0062570C">
        <w:rPr>
          <w:sz w:val="26"/>
          <w:szCs w:val="26"/>
        </w:rPr>
        <w:t xml:space="preserve"> кисты. Клиника, осложнения, сроки и методы лечения.</w:t>
      </w:r>
    </w:p>
    <w:p w14:paraId="65E3219F" w14:textId="77777777" w:rsidR="00A44064" w:rsidRPr="0062570C" w:rsidRDefault="00A44064" w:rsidP="00A44064">
      <w:pPr>
        <w:numPr>
          <w:ilvl w:val="0"/>
          <w:numId w:val="1"/>
        </w:numPr>
        <w:tabs>
          <w:tab w:val="left" w:pos="480"/>
          <w:tab w:val="left" w:pos="840"/>
          <w:tab w:val="left" w:pos="4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70C">
        <w:rPr>
          <w:rFonts w:ascii="Times New Roman" w:eastAsia="Times New Roman" w:hAnsi="Times New Roman" w:cs="Times New Roman"/>
          <w:sz w:val="26"/>
          <w:szCs w:val="26"/>
        </w:rPr>
        <w:t>Гипоспадия. Формы. Клиника. Дифференциальная диагностика. Методы лечения</w:t>
      </w:r>
    </w:p>
    <w:p w14:paraId="7116DA6F" w14:textId="7F233901" w:rsidR="000639F3" w:rsidRPr="0062570C" w:rsidRDefault="00A44064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Варикоцеле, причины, клиника, диагностика, лечение.</w:t>
      </w:r>
    </w:p>
    <w:p w14:paraId="0FD07357" w14:textId="0D20D09D" w:rsidR="00A44064" w:rsidRPr="0062570C" w:rsidRDefault="005F5A8D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Пупочная грыжа. Клиника, диагностика, лечение.</w:t>
      </w:r>
    </w:p>
    <w:p w14:paraId="7408266D" w14:textId="4601423C" w:rsidR="00A44064" w:rsidRPr="0062570C" w:rsidRDefault="00A44064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 Врожденный гидронефроз. Этиология. Патогенез. Клиника. Диагностика. Лечение. </w:t>
      </w:r>
    </w:p>
    <w:p w14:paraId="09669837" w14:textId="1D126821" w:rsidR="00A44064" w:rsidRPr="0062570C" w:rsidRDefault="00A44064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 </w:t>
      </w:r>
      <w:r w:rsidR="0054226B" w:rsidRPr="0062570C">
        <w:rPr>
          <w:sz w:val="26"/>
          <w:szCs w:val="26"/>
        </w:rPr>
        <w:t>Пороки развития пищевода. Клиника, диагностика, лечение.</w:t>
      </w:r>
    </w:p>
    <w:p w14:paraId="3FEA00F9" w14:textId="0CE10B69" w:rsidR="00A44064" w:rsidRPr="0062570C" w:rsidRDefault="00A44064" w:rsidP="0054226B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proofErr w:type="gramStart"/>
      <w:r w:rsidRPr="0062570C">
        <w:rPr>
          <w:sz w:val="26"/>
          <w:szCs w:val="26"/>
        </w:rPr>
        <w:t>.</w:t>
      </w:r>
      <w:r w:rsidR="0054226B" w:rsidRPr="0062570C">
        <w:rPr>
          <w:sz w:val="26"/>
          <w:szCs w:val="26"/>
        </w:rPr>
        <w:t>Крипторхизм</w:t>
      </w:r>
      <w:proofErr w:type="gramEnd"/>
      <w:r w:rsidR="0054226B" w:rsidRPr="0062570C">
        <w:rPr>
          <w:sz w:val="26"/>
          <w:szCs w:val="26"/>
        </w:rPr>
        <w:t xml:space="preserve">. </w:t>
      </w:r>
      <w:r w:rsidR="0054226B" w:rsidRPr="0062570C">
        <w:rPr>
          <w:sz w:val="26"/>
          <w:szCs w:val="26"/>
        </w:rPr>
        <w:t>Клиника, диагностика, лечение.</w:t>
      </w:r>
    </w:p>
    <w:p w14:paraId="792EB486" w14:textId="4BC55EB3" w:rsidR="00A44064" w:rsidRPr="0062570C" w:rsidRDefault="0054226B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62570C">
        <w:rPr>
          <w:sz w:val="26"/>
          <w:szCs w:val="26"/>
        </w:rPr>
        <w:t>Гастрошизис</w:t>
      </w:r>
      <w:proofErr w:type="spellEnd"/>
      <w:r w:rsidRPr="0062570C">
        <w:rPr>
          <w:sz w:val="26"/>
          <w:szCs w:val="26"/>
        </w:rPr>
        <w:t>. Клиника, диагностика, лечение.</w:t>
      </w:r>
    </w:p>
    <w:p w14:paraId="3C86240C" w14:textId="532F419A" w:rsidR="00A44064" w:rsidRPr="0062570C" w:rsidRDefault="00A44064" w:rsidP="00A4406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Ущемленная паховая грыжа. Клиника, лечение. </w:t>
      </w:r>
    </w:p>
    <w:p w14:paraId="53386D7A" w14:textId="7CAA1D27" w:rsidR="00A44064" w:rsidRPr="0062570C" w:rsidRDefault="00A44064" w:rsidP="00D56080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>Водянка оболочек яичка и семенного канатика. Клиника. Сроки и методы оперативного лечения.</w:t>
      </w:r>
    </w:p>
    <w:p w14:paraId="69DB60EA" w14:textId="3FC4EA2E" w:rsidR="005F5A8D" w:rsidRPr="0062570C" w:rsidRDefault="005F5A8D" w:rsidP="005F5A8D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Атрезия ануса. Классификация, клиника, </w:t>
      </w:r>
      <w:r w:rsidRPr="0062570C">
        <w:rPr>
          <w:sz w:val="26"/>
          <w:szCs w:val="26"/>
        </w:rPr>
        <w:t>диагностика,</w:t>
      </w:r>
      <w:r w:rsidRPr="0062570C">
        <w:rPr>
          <w:sz w:val="26"/>
          <w:szCs w:val="26"/>
        </w:rPr>
        <w:t xml:space="preserve"> сроки и методы лечения</w:t>
      </w:r>
    </w:p>
    <w:p w14:paraId="1CF0C94A" w14:textId="4D8CA3B3" w:rsidR="00304C04" w:rsidRPr="0062570C" w:rsidRDefault="00304C04" w:rsidP="00304C04">
      <w:pPr>
        <w:pStyle w:val="p5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</w:pPr>
      <w:r w:rsidRPr="0062570C">
        <w:rPr>
          <w:sz w:val="26"/>
          <w:szCs w:val="26"/>
        </w:rPr>
        <w:t xml:space="preserve">Инородные тела пищевода. </w:t>
      </w:r>
      <w:r w:rsidRPr="0062570C">
        <w:rPr>
          <w:sz w:val="26"/>
          <w:szCs w:val="26"/>
        </w:rPr>
        <w:t>Клиника, диагностика, лечение.</w:t>
      </w:r>
    </w:p>
    <w:p w14:paraId="54CD3FFA" w14:textId="77777777" w:rsidR="00D56080" w:rsidRDefault="00D56080"/>
    <w:sectPr w:rsidR="00D5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883"/>
    <w:multiLevelType w:val="hybridMultilevel"/>
    <w:tmpl w:val="D486A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6517"/>
    <w:multiLevelType w:val="hybridMultilevel"/>
    <w:tmpl w:val="33CA3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D2540"/>
    <w:multiLevelType w:val="hybridMultilevel"/>
    <w:tmpl w:val="9DD2E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C6B81"/>
    <w:multiLevelType w:val="hybridMultilevel"/>
    <w:tmpl w:val="1096B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CB0"/>
    <w:multiLevelType w:val="hybridMultilevel"/>
    <w:tmpl w:val="F488A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5713"/>
    <w:multiLevelType w:val="hybridMultilevel"/>
    <w:tmpl w:val="90E6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D34"/>
    <w:multiLevelType w:val="hybridMultilevel"/>
    <w:tmpl w:val="D0BA2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12DE"/>
    <w:multiLevelType w:val="hybridMultilevel"/>
    <w:tmpl w:val="F9DCE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269E"/>
    <w:multiLevelType w:val="hybridMultilevel"/>
    <w:tmpl w:val="6AFA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E35AA"/>
    <w:multiLevelType w:val="hybridMultilevel"/>
    <w:tmpl w:val="EEE42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B6B93"/>
    <w:multiLevelType w:val="hybridMultilevel"/>
    <w:tmpl w:val="8C84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4058"/>
    <w:multiLevelType w:val="hybridMultilevel"/>
    <w:tmpl w:val="659A5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91ED0"/>
    <w:multiLevelType w:val="hybridMultilevel"/>
    <w:tmpl w:val="77CA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507D9"/>
    <w:multiLevelType w:val="hybridMultilevel"/>
    <w:tmpl w:val="7958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27BFA"/>
    <w:multiLevelType w:val="hybridMultilevel"/>
    <w:tmpl w:val="DC5E9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62E3F"/>
    <w:multiLevelType w:val="hybridMultilevel"/>
    <w:tmpl w:val="D1B4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61DB"/>
    <w:multiLevelType w:val="hybridMultilevel"/>
    <w:tmpl w:val="98E0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67D79"/>
    <w:multiLevelType w:val="hybridMultilevel"/>
    <w:tmpl w:val="A5DE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40BB7"/>
    <w:multiLevelType w:val="hybridMultilevel"/>
    <w:tmpl w:val="2CE0D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20A2"/>
    <w:multiLevelType w:val="hybridMultilevel"/>
    <w:tmpl w:val="56009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32C33"/>
    <w:multiLevelType w:val="hybridMultilevel"/>
    <w:tmpl w:val="F13AD2D2"/>
    <w:lvl w:ilvl="0" w:tplc="490A69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92F98"/>
    <w:multiLevelType w:val="hybridMultilevel"/>
    <w:tmpl w:val="39E4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81D2A"/>
    <w:multiLevelType w:val="hybridMultilevel"/>
    <w:tmpl w:val="A474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95B00"/>
    <w:multiLevelType w:val="hybridMultilevel"/>
    <w:tmpl w:val="AD507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F0B1A"/>
    <w:multiLevelType w:val="hybridMultilevel"/>
    <w:tmpl w:val="C80A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75BD3"/>
    <w:multiLevelType w:val="hybridMultilevel"/>
    <w:tmpl w:val="0EB20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31DDB"/>
    <w:multiLevelType w:val="hybridMultilevel"/>
    <w:tmpl w:val="33D28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50FA5"/>
    <w:multiLevelType w:val="hybridMultilevel"/>
    <w:tmpl w:val="D812E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875E8"/>
    <w:multiLevelType w:val="hybridMultilevel"/>
    <w:tmpl w:val="1092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6436">
    <w:abstractNumId w:val="16"/>
  </w:num>
  <w:num w:numId="2" w16cid:durableId="1102918646">
    <w:abstractNumId w:val="25"/>
  </w:num>
  <w:num w:numId="3" w16cid:durableId="825509283">
    <w:abstractNumId w:val="5"/>
  </w:num>
  <w:num w:numId="4" w16cid:durableId="881675329">
    <w:abstractNumId w:val="14"/>
  </w:num>
  <w:num w:numId="5" w16cid:durableId="489909339">
    <w:abstractNumId w:val="21"/>
  </w:num>
  <w:num w:numId="6" w16cid:durableId="930628836">
    <w:abstractNumId w:val="7"/>
  </w:num>
  <w:num w:numId="7" w16cid:durableId="780950441">
    <w:abstractNumId w:val="10"/>
  </w:num>
  <w:num w:numId="8" w16cid:durableId="467019326">
    <w:abstractNumId w:val="0"/>
  </w:num>
  <w:num w:numId="9" w16cid:durableId="200827328">
    <w:abstractNumId w:val="15"/>
  </w:num>
  <w:num w:numId="10" w16cid:durableId="1545559012">
    <w:abstractNumId w:val="20"/>
  </w:num>
  <w:num w:numId="11" w16cid:durableId="124735650">
    <w:abstractNumId w:val="4"/>
  </w:num>
  <w:num w:numId="12" w16cid:durableId="1132406522">
    <w:abstractNumId w:val="2"/>
  </w:num>
  <w:num w:numId="13" w16cid:durableId="589851149">
    <w:abstractNumId w:val="8"/>
  </w:num>
  <w:num w:numId="14" w16cid:durableId="1845902054">
    <w:abstractNumId w:val="17"/>
  </w:num>
  <w:num w:numId="15" w16cid:durableId="1177310037">
    <w:abstractNumId w:val="3"/>
  </w:num>
  <w:num w:numId="16" w16cid:durableId="865093576">
    <w:abstractNumId w:val="1"/>
  </w:num>
  <w:num w:numId="17" w16cid:durableId="1661813246">
    <w:abstractNumId w:val="22"/>
  </w:num>
  <w:num w:numId="18" w16cid:durableId="375739126">
    <w:abstractNumId w:val="9"/>
  </w:num>
  <w:num w:numId="19" w16cid:durableId="1775978211">
    <w:abstractNumId w:val="24"/>
  </w:num>
  <w:num w:numId="20" w16cid:durableId="1947345743">
    <w:abstractNumId w:val="23"/>
  </w:num>
  <w:num w:numId="21" w16cid:durableId="950697852">
    <w:abstractNumId w:val="6"/>
  </w:num>
  <w:num w:numId="22" w16cid:durableId="998194517">
    <w:abstractNumId w:val="18"/>
  </w:num>
  <w:num w:numId="23" w16cid:durableId="1175456733">
    <w:abstractNumId w:val="12"/>
  </w:num>
  <w:num w:numId="24" w16cid:durableId="325019639">
    <w:abstractNumId w:val="13"/>
  </w:num>
  <w:num w:numId="25" w16cid:durableId="2144686334">
    <w:abstractNumId w:val="26"/>
  </w:num>
  <w:num w:numId="26" w16cid:durableId="1356687808">
    <w:abstractNumId w:val="28"/>
  </w:num>
  <w:num w:numId="27" w16cid:durableId="444353727">
    <w:abstractNumId w:val="27"/>
  </w:num>
  <w:num w:numId="28" w16cid:durableId="707223421">
    <w:abstractNumId w:val="19"/>
  </w:num>
  <w:num w:numId="29" w16cid:durableId="1330910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80"/>
    <w:rsid w:val="000639F3"/>
    <w:rsid w:val="0016148B"/>
    <w:rsid w:val="001979F9"/>
    <w:rsid w:val="00304C04"/>
    <w:rsid w:val="0054226B"/>
    <w:rsid w:val="00554BC0"/>
    <w:rsid w:val="005C4D9F"/>
    <w:rsid w:val="005F5A8D"/>
    <w:rsid w:val="0062570C"/>
    <w:rsid w:val="00634BA0"/>
    <w:rsid w:val="00700026"/>
    <w:rsid w:val="0088000F"/>
    <w:rsid w:val="00A44064"/>
    <w:rsid w:val="00A84B86"/>
    <w:rsid w:val="00B85725"/>
    <w:rsid w:val="00D56080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2BF0"/>
  <w15:chartTrackingRefBased/>
  <w15:docId w15:val="{B1921A22-BD8B-4257-9A86-3EA30A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8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6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0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0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0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0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0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0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08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560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0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0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080"/>
    <w:rPr>
      <w:b/>
      <w:bCs/>
      <w:smallCaps/>
      <w:color w:val="2F5496" w:themeColor="accent1" w:themeShade="BF"/>
      <w:spacing w:val="5"/>
    </w:rPr>
  </w:style>
  <w:style w:type="paragraph" w:customStyle="1" w:styleId="p5">
    <w:name w:val="p5"/>
    <w:basedOn w:val="a"/>
    <w:rsid w:val="00D5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 pediatrii 3</dc:creator>
  <cp:keywords/>
  <dc:description/>
  <cp:lastModifiedBy>Kafedra pediatrii 3</cp:lastModifiedBy>
  <cp:revision>6</cp:revision>
  <dcterms:created xsi:type="dcterms:W3CDTF">2025-12-18T09:47:00Z</dcterms:created>
  <dcterms:modified xsi:type="dcterms:W3CDTF">2026-01-19T10:57:00Z</dcterms:modified>
</cp:coreProperties>
</file>